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75" w:rsidRPr="007F1EAA" w:rsidRDefault="00F46D26" w:rsidP="007F1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AA">
        <w:rPr>
          <w:rFonts w:ascii="Times New Roman" w:hAnsi="Times New Roman" w:cs="Times New Roman"/>
          <w:b/>
          <w:sz w:val="28"/>
          <w:szCs w:val="28"/>
        </w:rPr>
        <w:t>История иголки</w:t>
      </w:r>
    </w:p>
    <w:p w:rsidR="00F46D26" w:rsidRPr="007F1EAA" w:rsidRDefault="00F46D26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Очень часто на занятиях мы используем ножницы, напёрсток, нитки. Без них никак не обойтись. Но существует ещё один очень маленький предмет, который есть в любом доме.  Даже если хозяйка не шьёт сложные вещи, в шкафчике с нитками обязательно будет лежать игла. Она всегда рядом, стоит протянуть руку и вытащить её из подушечки-игольницы. </w:t>
      </w:r>
    </w:p>
    <w:p w:rsidR="00F46D26" w:rsidRPr="007F1EAA" w:rsidRDefault="00F46D26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 xml:space="preserve">«Историческая энциклопедия» утверждает, что на территории нашей страны костяная иголка с ушком бытовала в обиходе человека периода позднего палеолита, то есть 19000 лет назад. Иголки и </w:t>
      </w:r>
      <w:proofErr w:type="gramStart"/>
      <w:r w:rsidRPr="007F1EAA">
        <w:rPr>
          <w:rFonts w:ascii="Times New Roman" w:hAnsi="Times New Roman" w:cs="Times New Roman"/>
          <w:sz w:val="28"/>
          <w:szCs w:val="28"/>
        </w:rPr>
        <w:t>булавки, найденные европейскими археологами и относящиеся к первому тысячелетию до нашей эры по своему изяществу и практичности не уступят</w:t>
      </w:r>
      <w:proofErr w:type="gramEnd"/>
      <w:r w:rsidRPr="007F1EAA">
        <w:rPr>
          <w:rFonts w:ascii="Times New Roman" w:hAnsi="Times New Roman" w:cs="Times New Roman"/>
          <w:sz w:val="28"/>
          <w:szCs w:val="28"/>
        </w:rPr>
        <w:t xml:space="preserve"> своим сегодняшним сёстрам.</w:t>
      </w:r>
    </w:p>
    <w:p w:rsidR="00F46D26" w:rsidRPr="007F1EAA" w:rsidRDefault="00F46D26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>Революция в изготовлении иголок произошла в XIV веке, когда было изобретено волочение проволоки. Долгое время главными поставщиками этого товара в Европе считались Германия и Испания. Но с 1650г. монополию захватили англичане</w:t>
      </w:r>
      <w:r w:rsidR="00DC3DDB" w:rsidRPr="007F1EAA">
        <w:rPr>
          <w:rFonts w:ascii="Times New Roman" w:hAnsi="Times New Roman" w:cs="Times New Roman"/>
          <w:sz w:val="28"/>
          <w:szCs w:val="28"/>
        </w:rPr>
        <w:t>, создав для выпуска иголок специальные станки.</w:t>
      </w:r>
    </w:p>
    <w:p w:rsidR="00DC3DDB" w:rsidRPr="007F1EAA" w:rsidRDefault="00DC3DDB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 xml:space="preserve">История российской промышленной иголки идёт от Петра I. По его указу от 1717 года русские купцы братья Рюмины и Сидор Томилин построили в сёлах Столбцы и Коленца на реке </w:t>
      </w:r>
      <w:proofErr w:type="spellStart"/>
      <w:r w:rsidRPr="007F1EAA">
        <w:rPr>
          <w:rFonts w:ascii="Times New Roman" w:hAnsi="Times New Roman" w:cs="Times New Roman"/>
          <w:sz w:val="28"/>
          <w:szCs w:val="28"/>
        </w:rPr>
        <w:t>Проне</w:t>
      </w:r>
      <w:proofErr w:type="spellEnd"/>
      <w:r w:rsidRPr="007F1EAA">
        <w:rPr>
          <w:rFonts w:ascii="Times New Roman" w:hAnsi="Times New Roman" w:cs="Times New Roman"/>
          <w:sz w:val="28"/>
          <w:szCs w:val="28"/>
        </w:rPr>
        <w:t xml:space="preserve"> две игольные фабрики.</w:t>
      </w:r>
    </w:p>
    <w:p w:rsidR="00DC3DDB" w:rsidRPr="007F1EAA" w:rsidRDefault="00DC3DDB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>Простой этот предмет прочно вошёл в быт бедняка, став настоящим символом трудолюбия. «Иглой да бороной деревня стоит», - говорили в старину.</w:t>
      </w:r>
    </w:p>
    <w:p w:rsidR="00DC3DDB" w:rsidRPr="007F1EAA" w:rsidRDefault="00DC3DDB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>Спицы, булавки, иголки</w:t>
      </w:r>
      <w:proofErr w:type="gramStart"/>
      <w:r w:rsidRPr="007F1EAA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7F1EAA">
        <w:rPr>
          <w:rFonts w:ascii="Times New Roman" w:hAnsi="Times New Roman" w:cs="Times New Roman"/>
          <w:sz w:val="28"/>
          <w:szCs w:val="28"/>
        </w:rPr>
        <w:t xml:space="preserve">колько маститых художников вдохновила неустанная труженица-швея. </w:t>
      </w:r>
    </w:p>
    <w:p w:rsidR="00DC3DDB" w:rsidRPr="007F1EAA" w:rsidRDefault="00DC3DDB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Вспомним «Крестьянскую девушку за вышиванием» А.Г.Венецианова, полотно </w:t>
      </w:r>
      <w:proofErr w:type="spellStart"/>
      <w:r w:rsidRPr="007F1EAA">
        <w:rPr>
          <w:rFonts w:ascii="Times New Roman" w:hAnsi="Times New Roman" w:cs="Times New Roman"/>
          <w:sz w:val="28"/>
          <w:szCs w:val="28"/>
        </w:rPr>
        <w:t>В.А.Тропинина</w:t>
      </w:r>
      <w:proofErr w:type="spellEnd"/>
      <w:r w:rsidRPr="007F1EAA">
        <w:rPr>
          <w:rFonts w:ascii="Times New Roman" w:hAnsi="Times New Roman" w:cs="Times New Roman"/>
          <w:sz w:val="28"/>
          <w:szCs w:val="28"/>
        </w:rPr>
        <w:t xml:space="preserve"> «За прошивками. Швея», «Золотошвейка», «Кружевница».</w:t>
      </w:r>
    </w:p>
    <w:p w:rsidR="00DC3DDB" w:rsidRPr="007F1EAA" w:rsidRDefault="00DC3DDB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>В судьбе иголки перемены случаются редко. С её помощью пришивали не только пуговицы, но и создавали шедевры.</w:t>
      </w:r>
    </w:p>
    <w:p w:rsidR="00DC3DDB" w:rsidRPr="007F1EAA" w:rsidRDefault="00DC3DDB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 xml:space="preserve">Иглы для ручного шитья делятся </w:t>
      </w:r>
      <w:proofErr w:type="gramStart"/>
      <w:r w:rsidRPr="007F1E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F1EAA">
        <w:rPr>
          <w:rFonts w:ascii="Times New Roman" w:hAnsi="Times New Roman" w:cs="Times New Roman"/>
          <w:sz w:val="28"/>
          <w:szCs w:val="28"/>
        </w:rPr>
        <w:t xml:space="preserve"> основные и специальные.</w:t>
      </w:r>
    </w:p>
    <w:p w:rsidR="00DC3DDB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>Основные виды игл:</w:t>
      </w:r>
    </w:p>
    <w:p w:rsidR="009B52A0" w:rsidRPr="007F1EAA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1571144"/>
            <wp:effectExtent l="19050" t="0" r="9525" b="0"/>
            <wp:docPr id="1" name="Рисунок 1" descr="C:\Users\user\Desktop\ножницы иглы\20201102_21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жницы иглы\20201102_210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081" t="14957" r="15009" b="17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7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8F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9B52A0">
        <w:rPr>
          <w:rFonts w:ascii="Times New Roman" w:hAnsi="Times New Roman" w:cs="Times New Roman"/>
          <w:i/>
          <w:sz w:val="28"/>
          <w:szCs w:val="28"/>
        </w:rPr>
        <w:t>Заострённые иглы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подходят для основных техник шитья для большинства тканей. Длина иглы средняя, ушко маленькое, конец острый.</w:t>
      </w: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Pr="007F1EAA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1457325"/>
            <wp:effectExtent l="19050" t="0" r="9525" b="0"/>
            <wp:docPr id="2" name="Рисунок 2" descr="C:\Users\user\Desktop\ножницы иглы\иглы с круглой зат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жницы иглы\иглы с круглой заточк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88" b="22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2A0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9B52A0">
        <w:rPr>
          <w:rFonts w:ascii="Times New Roman" w:hAnsi="Times New Roman" w:cs="Times New Roman"/>
          <w:i/>
          <w:sz w:val="28"/>
          <w:szCs w:val="28"/>
        </w:rPr>
        <w:t>Иглы с круглой заточкой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особая форма кончика позволяет этим иглам проскальзывать между волокнами джерси, </w:t>
      </w:r>
      <w:proofErr w:type="spellStart"/>
      <w:r w:rsidRPr="007F1EAA">
        <w:rPr>
          <w:rFonts w:ascii="Times New Roman" w:hAnsi="Times New Roman" w:cs="Times New Roman"/>
          <w:sz w:val="28"/>
          <w:szCs w:val="28"/>
        </w:rPr>
        <w:t>стречевой</w:t>
      </w:r>
      <w:proofErr w:type="spellEnd"/>
      <w:r w:rsidRPr="007F1EAA">
        <w:rPr>
          <w:rFonts w:ascii="Times New Roman" w:hAnsi="Times New Roman" w:cs="Times New Roman"/>
          <w:sz w:val="28"/>
          <w:szCs w:val="28"/>
        </w:rPr>
        <w:t xml:space="preserve"> и других синтетических тканей, не расщепляя их.</w:t>
      </w: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86360</wp:posOffset>
            </wp:positionV>
            <wp:extent cx="3238500" cy="2257425"/>
            <wp:effectExtent l="19050" t="0" r="0" b="0"/>
            <wp:wrapSquare wrapText="bothSides"/>
            <wp:docPr id="3" name="Рисунок 3" descr="C:\Users\user\Desktop\ножницы иглы\заострённые иг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жницы иглы\заострённые игл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515" t="14530" r="14048" b="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2A0" w:rsidRPr="007F1EAA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48F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9B52A0">
        <w:rPr>
          <w:rFonts w:ascii="Times New Roman" w:hAnsi="Times New Roman" w:cs="Times New Roman"/>
          <w:i/>
          <w:sz w:val="28"/>
          <w:szCs w:val="28"/>
        </w:rPr>
        <w:t>Штопальные иглы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толстые длинные и острые иглы с большим ушком предназначены для ремонта изделий из шерсти или хлопка.</w:t>
      </w:r>
    </w:p>
    <w:p w:rsidR="009B52A0" w:rsidRPr="007F1EAA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0918" cy="1752600"/>
            <wp:effectExtent l="19050" t="0" r="2332" b="0"/>
            <wp:docPr id="4" name="Рисунок 4" descr="C:\Users\user\Desktop\ножницы иглы\иглы с двойным уш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жницы иглы\иглы с двойным ушк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950" t="15171" r="15811" b="14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79" cy="175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8F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9B52A0">
        <w:rPr>
          <w:rFonts w:ascii="Times New Roman" w:hAnsi="Times New Roman" w:cs="Times New Roman"/>
          <w:i/>
          <w:sz w:val="28"/>
          <w:szCs w:val="28"/>
        </w:rPr>
        <w:t>Иглы с двойным ушком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в таких иглах нить продевается в верхнее ушко, потом её тянут вниз, и она сквозь прорезь опускается в нижнее ушко.</w:t>
      </w:r>
    </w:p>
    <w:p w:rsidR="009B52A0" w:rsidRPr="007F1EAA" w:rsidRDefault="009B52A0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1573" cy="1600200"/>
            <wp:effectExtent l="19050" t="0" r="1077" b="0"/>
            <wp:docPr id="5" name="Рисунок 5" descr="C:\Users\user\Desktop\ножницы иглы\20201102_21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жницы иглы\20201102_2108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186" t="13034" r="7002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20" cy="160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8F" w:rsidRPr="007F1EAA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B52A0">
        <w:rPr>
          <w:rFonts w:ascii="Times New Roman" w:hAnsi="Times New Roman" w:cs="Times New Roman"/>
          <w:i/>
          <w:sz w:val="28"/>
          <w:szCs w:val="28"/>
        </w:rPr>
        <w:t>Иглы для стёжки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напоминают иглы с острым концом, но более короткие; позволяют быстро сшивать толстые слои ткани. Обеспечивают равномерные стежки.</w:t>
      </w:r>
    </w:p>
    <w:p w:rsidR="007C248F" w:rsidRPr="007F1EAA" w:rsidRDefault="007C248F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64026E">
        <w:rPr>
          <w:rFonts w:ascii="Times New Roman" w:hAnsi="Times New Roman" w:cs="Times New Roman"/>
          <w:i/>
          <w:sz w:val="28"/>
          <w:szCs w:val="28"/>
        </w:rPr>
        <w:t>Иглы для вдевания шнуров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с их помощью в </w:t>
      </w:r>
      <w:proofErr w:type="spellStart"/>
      <w:r w:rsidRPr="007F1EAA">
        <w:rPr>
          <w:rFonts w:ascii="Times New Roman" w:hAnsi="Times New Roman" w:cs="Times New Roman"/>
          <w:sz w:val="28"/>
          <w:szCs w:val="28"/>
        </w:rPr>
        <w:t>кулиску</w:t>
      </w:r>
      <w:proofErr w:type="spellEnd"/>
      <w:r w:rsidRPr="007F1EAA">
        <w:rPr>
          <w:rFonts w:ascii="Times New Roman" w:hAnsi="Times New Roman" w:cs="Times New Roman"/>
          <w:sz w:val="28"/>
          <w:szCs w:val="28"/>
        </w:rPr>
        <w:t xml:space="preserve"> вдевают резинку, ленту или шнур. Большинство таких игл имеют два ушка, чтобы шнур лучше </w:t>
      </w:r>
      <w:proofErr w:type="spellStart"/>
      <w:r w:rsidRPr="007F1EAA">
        <w:rPr>
          <w:rFonts w:ascii="Times New Roman" w:hAnsi="Times New Roman" w:cs="Times New Roman"/>
          <w:sz w:val="28"/>
          <w:szCs w:val="28"/>
        </w:rPr>
        <w:t>держаолся</w:t>
      </w:r>
      <w:proofErr w:type="spellEnd"/>
      <w:r w:rsidRPr="007F1EAA">
        <w:rPr>
          <w:rFonts w:ascii="Times New Roman" w:hAnsi="Times New Roman" w:cs="Times New Roman"/>
          <w:sz w:val="28"/>
          <w:szCs w:val="28"/>
        </w:rPr>
        <w:t>. Тупой конец иглы защищает ткань от проколов.</w:t>
      </w:r>
    </w:p>
    <w:p w:rsidR="008A239A" w:rsidRPr="007F1EAA" w:rsidRDefault="008A239A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ab/>
        <w:t>Специальные иглы:</w:t>
      </w:r>
    </w:p>
    <w:p w:rsidR="008A239A" w:rsidRPr="007F1EAA" w:rsidRDefault="008A239A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64026E">
        <w:rPr>
          <w:rFonts w:ascii="Times New Roman" w:hAnsi="Times New Roman" w:cs="Times New Roman"/>
          <w:i/>
          <w:sz w:val="28"/>
          <w:szCs w:val="28"/>
        </w:rPr>
        <w:t>Иглы для вышивания тонкой шерстью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более длинное ушко позволяет вдеть в такие </w:t>
      </w:r>
      <w:proofErr w:type="spellStart"/>
      <w:r w:rsidRPr="007F1EAA">
        <w:rPr>
          <w:rFonts w:ascii="Times New Roman" w:hAnsi="Times New Roman" w:cs="Times New Roman"/>
          <w:sz w:val="28"/>
          <w:szCs w:val="28"/>
        </w:rPr>
        <w:t>излы</w:t>
      </w:r>
      <w:proofErr w:type="spellEnd"/>
      <w:r w:rsidRPr="007F1EAA">
        <w:rPr>
          <w:rFonts w:ascii="Times New Roman" w:hAnsi="Times New Roman" w:cs="Times New Roman"/>
          <w:sz w:val="28"/>
          <w:szCs w:val="28"/>
        </w:rPr>
        <w:t xml:space="preserve"> более толстую пряжу или мулине в несколько сложений.</w:t>
      </w:r>
    </w:p>
    <w:p w:rsidR="008A239A" w:rsidRPr="007F1EAA" w:rsidRDefault="008A239A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64026E">
        <w:rPr>
          <w:rFonts w:ascii="Times New Roman" w:hAnsi="Times New Roman" w:cs="Times New Roman"/>
          <w:i/>
          <w:sz w:val="28"/>
          <w:szCs w:val="28"/>
        </w:rPr>
        <w:t>гобеленовые иглы с</w:t>
      </w:r>
      <w:r w:rsidRPr="007F1EAA">
        <w:rPr>
          <w:rFonts w:ascii="Times New Roman" w:hAnsi="Times New Roman" w:cs="Times New Roman"/>
          <w:sz w:val="28"/>
          <w:szCs w:val="28"/>
        </w:rPr>
        <w:t xml:space="preserve"> тупым концом используются для вышивки по канве или рыхлой ткани. В длинное ушко можно вдеть шерстяную или толстую хлопковую пряжу.</w:t>
      </w:r>
    </w:p>
    <w:p w:rsidR="008A239A" w:rsidRDefault="009A03D7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026E">
        <w:rPr>
          <w:rFonts w:ascii="Times New Roman" w:hAnsi="Times New Roman" w:cs="Times New Roman"/>
          <w:i/>
          <w:sz w:val="28"/>
          <w:szCs w:val="28"/>
        </w:rPr>
        <w:t>шенильные</w:t>
      </w:r>
      <w:proofErr w:type="spellEnd"/>
      <w:r w:rsidRPr="0064026E">
        <w:rPr>
          <w:rFonts w:ascii="Times New Roman" w:hAnsi="Times New Roman" w:cs="Times New Roman"/>
          <w:i/>
          <w:sz w:val="28"/>
          <w:szCs w:val="28"/>
        </w:rPr>
        <w:t xml:space="preserve"> иглы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похожи </w:t>
      </w:r>
      <w:proofErr w:type="gramStart"/>
      <w:r w:rsidRPr="007F1E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F1EAA">
        <w:rPr>
          <w:rFonts w:ascii="Times New Roman" w:hAnsi="Times New Roman" w:cs="Times New Roman"/>
          <w:sz w:val="28"/>
          <w:szCs w:val="28"/>
        </w:rPr>
        <w:t xml:space="preserve"> гобеленовые, но с острым концом. Применяются при работе с грубыми тканями с плотным переплетением и толстыми нитями.</w:t>
      </w:r>
    </w:p>
    <w:p w:rsidR="0064026E" w:rsidRPr="007F1EAA" w:rsidRDefault="0064026E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1341420"/>
            <wp:effectExtent l="19050" t="0" r="0" b="0"/>
            <wp:docPr id="6" name="Рисунок 6" descr="C:\Users\user\Desktop\ножницы иглы\20201102_21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жницы иглы\20201102_210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03" t="23932" r="6681" b="8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77" cy="134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D7" w:rsidRDefault="009A03D7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64026E">
        <w:rPr>
          <w:rFonts w:ascii="Times New Roman" w:hAnsi="Times New Roman" w:cs="Times New Roman"/>
          <w:i/>
          <w:sz w:val="28"/>
          <w:szCs w:val="28"/>
        </w:rPr>
        <w:t>иглы для вышивания бисером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очень тонкие, с длинным ушком, которое способно проходить через отверстия маленьких бусинок. Этими иглами можно захватывать сразу несколько бусинок.</w:t>
      </w:r>
    </w:p>
    <w:p w:rsidR="0064026E" w:rsidRPr="007F1EAA" w:rsidRDefault="0064026E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166265"/>
            <wp:effectExtent l="19050" t="0" r="0" b="0"/>
            <wp:docPr id="7" name="Рисунок 7" descr="C:\Users\user\Desktop\ножницы иглы\20201102_21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жницы иглы\20201102_2109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76" t="13675" r="9727" b="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17" cy="216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D7" w:rsidRPr="007F1EAA" w:rsidRDefault="009A03D7" w:rsidP="00F46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EAA">
        <w:rPr>
          <w:rFonts w:ascii="Times New Roman" w:hAnsi="Times New Roman" w:cs="Times New Roman"/>
          <w:sz w:val="28"/>
          <w:szCs w:val="28"/>
        </w:rPr>
        <w:t xml:space="preserve">- </w:t>
      </w:r>
      <w:r w:rsidRPr="0064026E">
        <w:rPr>
          <w:rFonts w:ascii="Times New Roman" w:hAnsi="Times New Roman" w:cs="Times New Roman"/>
          <w:i/>
          <w:sz w:val="28"/>
          <w:szCs w:val="28"/>
        </w:rPr>
        <w:t>Обивочные иглы</w:t>
      </w:r>
      <w:r w:rsidRPr="007F1EAA">
        <w:rPr>
          <w:rFonts w:ascii="Times New Roman" w:hAnsi="Times New Roman" w:cs="Times New Roman"/>
          <w:sz w:val="28"/>
          <w:szCs w:val="28"/>
        </w:rPr>
        <w:t xml:space="preserve"> – очень прочные, с большим ушком, в которое можно продеть толстую нить. Бывают прямыми или изогнутыми. Применяются для работы с обивочной тканью и фурнитурой.</w:t>
      </w:r>
      <w:bookmarkStart w:id="0" w:name="_GoBack"/>
      <w:bookmarkEnd w:id="0"/>
    </w:p>
    <w:sectPr w:rsidR="009A03D7" w:rsidRPr="007F1EAA" w:rsidSect="00AF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530"/>
    <w:rsid w:val="00372530"/>
    <w:rsid w:val="0064026E"/>
    <w:rsid w:val="00656F75"/>
    <w:rsid w:val="007C248F"/>
    <w:rsid w:val="007F1EAA"/>
    <w:rsid w:val="008A239A"/>
    <w:rsid w:val="009A03D7"/>
    <w:rsid w:val="009B52A0"/>
    <w:rsid w:val="00AF0B97"/>
    <w:rsid w:val="00DC052B"/>
    <w:rsid w:val="00DC3DDB"/>
    <w:rsid w:val="00F4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2020-11-01T23:09:00Z</dcterms:created>
  <dcterms:modified xsi:type="dcterms:W3CDTF">2020-11-02T09:42:00Z</dcterms:modified>
</cp:coreProperties>
</file>